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B7A81" w:rsidRDefault="00DE33D5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 отдела обеспечения Управления Федеральной налоговой службы по Удмуртской Республике</w:t>
      </w:r>
    </w:p>
    <w:p w:rsidR="00DE33D5" w:rsidRDefault="00DE33D5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33D5">
        <w:rPr>
          <w:rFonts w:ascii="Times New Roman" w:hAnsi="Times New Roman" w:cs="Times New Roman"/>
          <w:sz w:val="28"/>
          <w:szCs w:val="28"/>
        </w:rPr>
        <w:t>ведущего специалиста – эксперта отдела обеспечения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D67D7D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Удмуртской Республике </w:t>
      </w:r>
      <w:r w:rsidR="00F6130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DE33D5">
        <w:rPr>
          <w:rFonts w:ascii="Times New Roman" w:hAnsi="Times New Roman" w:cs="Times New Roman"/>
          <w:sz w:val="28"/>
          <w:szCs w:val="28"/>
        </w:rPr>
        <w:t>–</w:t>
      </w:r>
      <w:r w:rsidR="000F16E6">
        <w:rPr>
          <w:rFonts w:ascii="Times New Roman" w:hAnsi="Times New Roman" w:cs="Times New Roman"/>
          <w:sz w:val="28"/>
          <w:szCs w:val="28"/>
        </w:rPr>
        <w:t xml:space="preserve"> </w:t>
      </w:r>
      <w:r w:rsidR="00DE33D5"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r w:rsidR="000F16E6"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33D5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33D5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E33D5" w:rsidRDefault="00312D94" w:rsidP="00DE33D5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520B0" w:rsidRPr="00B520B0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</w:t>
      </w:r>
      <w:r w:rsidR="00DE33D5">
        <w:rPr>
          <w:rFonts w:ascii="Times New Roman" w:hAnsi="Times New Roman" w:cs="Times New Roman"/>
          <w:sz w:val="28"/>
          <w:szCs w:val="28"/>
        </w:rPr>
        <w:t>дарственной гражданской службы»</w:t>
      </w:r>
      <w:r w:rsidR="00B520B0" w:rsidRPr="00B520B0">
        <w:rPr>
          <w:rFonts w:ascii="Times New Roman" w:hAnsi="Times New Roman" w:cs="Times New Roman"/>
          <w:sz w:val="28"/>
          <w:szCs w:val="28"/>
        </w:rPr>
        <w:t xml:space="preserve"> - </w:t>
      </w:r>
      <w:r w:rsidR="00DE33D5" w:rsidRPr="00DE33D5">
        <w:rPr>
          <w:rFonts w:ascii="Times New Roman" w:hAnsi="Times New Roman" w:cs="Times New Roman"/>
          <w:sz w:val="28"/>
          <w:szCs w:val="28"/>
        </w:rPr>
        <w:t>11-3-4-061</w:t>
      </w:r>
    </w:p>
    <w:p w:rsidR="00312D9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233B8A">
        <w:rPr>
          <w:rFonts w:ascii="Times New Roman" w:hAnsi="Times New Roman" w:cs="Times New Roman"/>
          <w:sz w:val="28"/>
          <w:szCs w:val="28"/>
        </w:rPr>
        <w:t>ведущего</w:t>
      </w:r>
      <w:r w:rsidR="00DE33D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33B8A">
        <w:rPr>
          <w:rFonts w:ascii="Times New Roman" w:hAnsi="Times New Roman" w:cs="Times New Roman"/>
          <w:sz w:val="28"/>
          <w:szCs w:val="28"/>
        </w:rPr>
        <w:t>а</w:t>
      </w:r>
      <w:r w:rsidR="00DE33D5">
        <w:rPr>
          <w:rFonts w:ascii="Times New Roman" w:hAnsi="Times New Roman" w:cs="Times New Roman"/>
          <w:sz w:val="28"/>
          <w:szCs w:val="28"/>
        </w:rPr>
        <w:t xml:space="preserve"> - эксперт</w:t>
      </w:r>
      <w:r w:rsidR="00233B8A">
        <w:rPr>
          <w:rFonts w:ascii="Times New Roman" w:hAnsi="Times New Roman" w:cs="Times New Roman"/>
          <w:sz w:val="28"/>
          <w:szCs w:val="28"/>
        </w:rPr>
        <w:t>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233B8A" w:rsidRPr="00233B8A">
        <w:rPr>
          <w:rFonts w:ascii="Times New Roman" w:hAnsi="Times New Roman" w:cs="Times New Roman"/>
          <w:sz w:val="28"/>
          <w:szCs w:val="28"/>
        </w:rPr>
        <w:t>Регулирование бюджетной системы</w:t>
      </w:r>
      <w:r w:rsidR="006835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33B8A">
        <w:rPr>
          <w:rFonts w:ascii="Times New Roman" w:hAnsi="Times New Roman" w:cs="Times New Roman"/>
          <w:sz w:val="28"/>
          <w:szCs w:val="28"/>
        </w:rPr>
        <w:t>ведущего специалиста - 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B520B0" w:rsidRPr="00B520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виды профессиональной служебной деятельности, входящие в область </w:t>
      </w:r>
      <w:r w:rsidR="00233B8A">
        <w:rPr>
          <w:rFonts w:ascii="Times New Roman" w:eastAsia="Calibri" w:hAnsi="Times New Roman" w:cs="Times New Roman"/>
          <w:sz w:val="28"/>
          <w:szCs w:val="28"/>
          <w:lang w:eastAsia="en-US"/>
        </w:rPr>
        <w:t>регулирования бюджетной системы</w:t>
      </w:r>
      <w:r w:rsidR="00B520B0" w:rsidRPr="00B520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части, относящейся к сфере деятельности Федеральной налоговой службы</w:t>
      </w:r>
      <w:r w:rsidR="00B14EB0" w:rsidRPr="00B520B0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33B8A">
        <w:rPr>
          <w:rFonts w:ascii="Times New Roman" w:hAnsi="Times New Roman" w:cs="Times New Roman"/>
          <w:sz w:val="28"/>
          <w:szCs w:val="28"/>
        </w:rPr>
        <w:t>ведущего специалиста - эксперта</w:t>
      </w:r>
      <w:r w:rsidR="00AF55C8"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DB4E9F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B4E9F" w:rsidRPr="00DB4E9F">
        <w:rPr>
          <w:rFonts w:ascii="Times New Roman" w:hAnsi="Times New Roman" w:cs="Times New Roman"/>
          <w:sz w:val="28"/>
          <w:szCs w:val="28"/>
        </w:rPr>
        <w:t>приказом У</w:t>
      </w:r>
      <w:r w:rsidR="00DB4E9F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DB4E9F" w:rsidRPr="00DB4E9F">
        <w:rPr>
          <w:rFonts w:ascii="Times New Roman" w:hAnsi="Times New Roman" w:cs="Times New Roman"/>
          <w:sz w:val="28"/>
          <w:szCs w:val="28"/>
        </w:rPr>
        <w:t>Ф</w:t>
      </w:r>
      <w:r w:rsidR="00DB4E9F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DB4E9F" w:rsidRPr="00DB4E9F">
        <w:rPr>
          <w:rFonts w:ascii="Times New Roman" w:hAnsi="Times New Roman" w:cs="Times New Roman"/>
          <w:sz w:val="28"/>
          <w:szCs w:val="28"/>
        </w:rPr>
        <w:t xml:space="preserve"> по Удмуртской Республике (далее – 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33B8A"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r w:rsidR="00AF55C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12D94">
        <w:rPr>
          <w:rFonts w:ascii="Times New Roman" w:hAnsi="Times New Roman" w:cs="Times New Roman"/>
          <w:sz w:val="28"/>
          <w:szCs w:val="28"/>
        </w:rPr>
        <w:t>начальнику отдела обеспечения.</w:t>
      </w:r>
    </w:p>
    <w:p w:rsidR="006E4C70" w:rsidRPr="006E4C70" w:rsidRDefault="00233B8A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– экспе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рт </w:t>
      </w:r>
      <w:r w:rsidR="006E4C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4C70" w:rsidRPr="006E4C7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</w:t>
      </w:r>
      <w:proofErr w:type="gramEnd"/>
      <w:r w:rsidR="006E4C70" w:rsidRPr="006E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учае служебной необходимости во время отсутствия другого </w:t>
      </w:r>
      <w:r>
        <w:rPr>
          <w:rFonts w:ascii="Times New Roman" w:hAnsi="Times New Roman" w:cs="Times New Roman"/>
          <w:sz w:val="28"/>
          <w:szCs w:val="28"/>
        </w:rPr>
        <w:t>ведущего специалиста - эксперта</w:t>
      </w:r>
      <w:r w:rsidR="006E4C70" w:rsidRPr="006E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выполняет его обязанности.</w:t>
      </w:r>
    </w:p>
    <w:p w:rsidR="00757278" w:rsidRPr="00757278" w:rsidRDefault="006E4C70" w:rsidP="0075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C70">
        <w:rPr>
          <w:rFonts w:ascii="Times New Roman" w:hAnsi="Times New Roman" w:cs="Times New Roman"/>
          <w:sz w:val="28"/>
          <w:szCs w:val="28"/>
        </w:rPr>
        <w:t xml:space="preserve">Во время отсутствия </w:t>
      </w:r>
      <w:r w:rsidR="00233B8A">
        <w:rPr>
          <w:rFonts w:ascii="Times New Roman" w:hAnsi="Times New Roman" w:cs="Times New Roman"/>
          <w:sz w:val="28"/>
          <w:szCs w:val="28"/>
        </w:rPr>
        <w:t>ведущего специалиста –</w:t>
      </w:r>
      <w:r w:rsidR="00312D94">
        <w:rPr>
          <w:rFonts w:ascii="Times New Roman" w:hAnsi="Times New Roman" w:cs="Times New Roman"/>
          <w:sz w:val="28"/>
          <w:szCs w:val="28"/>
        </w:rPr>
        <w:t xml:space="preserve"> эксперта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E4C70">
        <w:rPr>
          <w:rFonts w:ascii="Times New Roman" w:hAnsi="Times New Roman" w:cs="Times New Roman"/>
          <w:sz w:val="28"/>
          <w:szCs w:val="28"/>
        </w:rPr>
        <w:t xml:space="preserve">его должностные обязанности выполняет другой </w:t>
      </w:r>
      <w:r w:rsidR="00233B8A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757278">
        <w:rPr>
          <w:rFonts w:ascii="Times New Roman" w:hAnsi="Times New Roman" w:cs="Times New Roman"/>
          <w:sz w:val="28"/>
          <w:szCs w:val="28"/>
        </w:rPr>
        <w:t>–</w:t>
      </w:r>
      <w:r w:rsidR="00233B8A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757278">
        <w:rPr>
          <w:rFonts w:ascii="Times New Roman" w:hAnsi="Times New Roman" w:cs="Times New Roman"/>
          <w:sz w:val="28"/>
          <w:szCs w:val="28"/>
        </w:rPr>
        <w:t>,</w:t>
      </w:r>
      <w:r w:rsidR="00757278" w:rsidRPr="00757278">
        <w:rPr>
          <w:rFonts w:ascii="Times New Roman" w:hAnsi="Times New Roman" w:cs="Times New Roman"/>
          <w:sz w:val="26"/>
          <w:szCs w:val="26"/>
        </w:rPr>
        <w:t xml:space="preserve"> </w:t>
      </w:r>
      <w:r w:rsidR="00757278" w:rsidRPr="00757278">
        <w:rPr>
          <w:rFonts w:ascii="Times New Roman" w:hAnsi="Times New Roman" w:cs="Times New Roman"/>
          <w:sz w:val="28"/>
          <w:szCs w:val="28"/>
        </w:rPr>
        <w:t xml:space="preserve">главный специалист-эксперт или заместитель начальника отдела. 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02C29">
        <w:rPr>
          <w:rFonts w:ascii="Times New Roman" w:hAnsi="Times New Roman" w:cs="Times New Roman"/>
          <w:sz w:val="28"/>
          <w:szCs w:val="28"/>
        </w:rPr>
        <w:t>ведущего специалиста - эксперта</w:t>
      </w:r>
      <w:r w:rsidR="00B8551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520B0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493417" w:rsidRPr="000F45B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B7A81" w:rsidRPr="008973E5" w:rsidRDefault="0049073B" w:rsidP="000F16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0F16E6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не предъявляются</w:t>
      </w:r>
      <w:r w:rsidR="008973E5" w:rsidRPr="008973E5">
        <w:rPr>
          <w:rFonts w:ascii="Times New Roman" w:hAnsi="Times New Roman" w:cs="Times New Roman"/>
          <w:i/>
          <w:sz w:val="24"/>
          <w:szCs w:val="24"/>
        </w:rPr>
        <w:t>.</w:t>
      </w:r>
    </w:p>
    <w:p w:rsidR="007752FE" w:rsidRDefault="0098413A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Конституции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Федерального </w:t>
      </w:r>
      <w:hyperlink r:id="rId10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27 мая 2003 г. № 58-ФЗ «О системе государственн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>ой службы Российской Федерации»;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1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27 июля 2004 г. № 79-ФЗ «О государственной гражданской службе Российской Федерации»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2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25 декабря 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lastRenderedPageBreak/>
        <w:t>2008 г. № 273-ФЗ «О противодействии коррупции»;</w:t>
      </w:r>
      <w:proofErr w:type="gramEnd"/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в области информационно-коммуникационных технологий</w:t>
      </w:r>
      <w:r w:rsidR="007752FE" w:rsidRPr="00F6130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E573B9" w:rsidRPr="00E573B9" w:rsidRDefault="00312D94" w:rsidP="00312D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A730A"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CA73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73B9" w:rsidRPr="00E573B9">
        <w:rPr>
          <w:rFonts w:ascii="Times New Roman" w:hAnsi="Times New Roman" w:cs="Times New Roman"/>
          <w:sz w:val="28"/>
          <w:szCs w:val="28"/>
        </w:rPr>
        <w:t>Бюджетн</w:t>
      </w:r>
      <w:r w:rsidR="00E573B9">
        <w:rPr>
          <w:rFonts w:ascii="Times New Roman" w:hAnsi="Times New Roman" w:cs="Times New Roman"/>
          <w:sz w:val="28"/>
          <w:szCs w:val="28"/>
        </w:rPr>
        <w:t xml:space="preserve">ый кодекс Российской Федерации;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Жилищный кодекс Российской Федерации;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Земельный кодекс Российской Федерации;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</w:rPr>
        <w:t>Налогов</w:t>
      </w:r>
      <w:r w:rsidR="00E573B9">
        <w:rPr>
          <w:rFonts w:ascii="Times New Roman" w:hAnsi="Times New Roman" w:cs="Times New Roman"/>
          <w:sz w:val="28"/>
          <w:szCs w:val="28"/>
        </w:rPr>
        <w:t xml:space="preserve">ый кодекс Российской Федерации; </w:t>
      </w:r>
      <w:r w:rsidR="00E573B9" w:rsidRPr="00E573B9">
        <w:rPr>
          <w:rFonts w:ascii="Times New Roman" w:hAnsi="Times New Roman" w:cs="Times New Roman"/>
          <w:sz w:val="28"/>
          <w:szCs w:val="28"/>
        </w:rPr>
        <w:t>Семейн</w:t>
      </w:r>
      <w:r w:rsidR="00E573B9">
        <w:rPr>
          <w:rFonts w:ascii="Times New Roman" w:hAnsi="Times New Roman" w:cs="Times New Roman"/>
          <w:sz w:val="28"/>
          <w:szCs w:val="28"/>
        </w:rPr>
        <w:t xml:space="preserve">ый кодекс Российской Федерации; </w:t>
      </w:r>
      <w:r w:rsidR="00E573B9" w:rsidRPr="00E573B9">
        <w:rPr>
          <w:rFonts w:ascii="Times New Roman" w:hAnsi="Times New Roman" w:cs="Times New Roman"/>
          <w:sz w:val="28"/>
          <w:szCs w:val="28"/>
        </w:rPr>
        <w:t>Федеральный закон от 19 мая 1995 г. № 81-Федеральный закон «О государственных посо</w:t>
      </w:r>
      <w:r w:rsidR="00E573B9">
        <w:rPr>
          <w:rFonts w:ascii="Times New Roman" w:hAnsi="Times New Roman" w:cs="Times New Roman"/>
          <w:sz w:val="28"/>
          <w:szCs w:val="28"/>
        </w:rPr>
        <w:t xml:space="preserve">биях гражданам, имеющих детей»; </w:t>
      </w:r>
      <w:r w:rsidR="00E573B9" w:rsidRPr="00E573B9">
        <w:rPr>
          <w:rFonts w:ascii="Times New Roman" w:hAnsi="Times New Roman" w:cs="Times New Roman"/>
          <w:sz w:val="28"/>
          <w:szCs w:val="28"/>
        </w:rPr>
        <w:t>Федеральный закон от 12 января 1996 г. № 7-ФЗ «</w:t>
      </w:r>
      <w:r w:rsidR="00E573B9">
        <w:rPr>
          <w:rFonts w:ascii="Times New Roman" w:hAnsi="Times New Roman" w:cs="Times New Roman"/>
          <w:sz w:val="28"/>
          <w:szCs w:val="28"/>
        </w:rPr>
        <w:t xml:space="preserve">О некоммерческих организациях»; </w:t>
      </w:r>
      <w:r w:rsidR="00E573B9" w:rsidRPr="00E573B9">
        <w:rPr>
          <w:rFonts w:ascii="Times New Roman" w:hAnsi="Times New Roman" w:cs="Times New Roman"/>
          <w:sz w:val="28"/>
          <w:szCs w:val="28"/>
        </w:rPr>
        <w:t>Федеральный закон от 17 июля 1999 г. № 178-Федеральный закон «О госу</w:t>
      </w:r>
      <w:r w:rsidR="00E573B9">
        <w:rPr>
          <w:rFonts w:ascii="Times New Roman" w:hAnsi="Times New Roman" w:cs="Times New Roman"/>
          <w:sz w:val="28"/>
          <w:szCs w:val="28"/>
        </w:rPr>
        <w:t>дарственной социальной помощи»;</w:t>
      </w:r>
      <w:proofErr w:type="gramEnd"/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6 октября 2003 г. № 131-ФЗ «Об общих принципах организации местного самоуправления в Российской Федерации;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</w:rPr>
        <w:t>Федеральный закон от 29 декабря 2006 г. № 256-ФЗ «О дополнительных мерах государственной поддержки семей, имеющих детей»;</w:t>
      </w:r>
      <w:proofErr w:type="gramEnd"/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eastAsia="Calibri" w:hAnsi="Times New Roman" w:cs="Times New Roman"/>
          <w:bCs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28 июня 2014 № 172-ФЗ «О стратегическом планировании в Российской Федерации»;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</w:rPr>
        <w:t xml:space="preserve">Федеральный закон о федеральном </w:t>
      </w:r>
      <w:r w:rsidR="00E573B9">
        <w:rPr>
          <w:rFonts w:ascii="Times New Roman" w:hAnsi="Times New Roman" w:cs="Times New Roman"/>
          <w:sz w:val="28"/>
          <w:szCs w:val="28"/>
        </w:rPr>
        <w:t xml:space="preserve">бюджете на соответствующий год;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26 июня 1995 г. № 594 «Порядок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Федерация»; Указ Президента Российской Федерации от 7 мая 2012 г. № 597 «О мероприятиях по реализации государственной социальной политики»;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7 мая 2012 г. № 599 «О мерах по реализации государственной политики в области образования и науки»;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29 декабря 2007 № 1006 «Об утверждении Положения о Правительственной комиссии по бюджетным проектировкам на очередной финансовый год и плановый период»;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 декабря 2007 г. № 1010 «О порядке составления проекта федерального бюджета и проектов бюджетов государственных внебюджетных фондов Российской Федерации на очередной финан</w:t>
      </w:r>
      <w:r w:rsidR="00E573B9">
        <w:rPr>
          <w:rFonts w:ascii="Times New Roman" w:hAnsi="Times New Roman" w:cs="Times New Roman"/>
          <w:sz w:val="28"/>
          <w:szCs w:val="28"/>
        </w:rPr>
        <w:t xml:space="preserve">совый год и плановый период»;   </w:t>
      </w:r>
      <w:proofErr w:type="gramStart"/>
      <w:r w:rsidR="00E573B9" w:rsidRPr="00E573B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5 августа 2008 г. № 583 «О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в настоящее время осуществляется на основе Единой</w:t>
      </w:r>
      <w:proofErr w:type="gramEnd"/>
      <w:r w:rsidR="00E573B9" w:rsidRPr="00E573B9">
        <w:rPr>
          <w:rFonts w:ascii="Times New Roman" w:hAnsi="Times New Roman" w:cs="Times New Roman"/>
          <w:sz w:val="28"/>
          <w:szCs w:val="28"/>
        </w:rPr>
        <w:t xml:space="preserve"> тарифной сетки по оплате труда работников федеральн</w:t>
      </w:r>
      <w:r w:rsidR="00E573B9">
        <w:rPr>
          <w:rFonts w:ascii="Times New Roman" w:hAnsi="Times New Roman" w:cs="Times New Roman"/>
          <w:sz w:val="28"/>
          <w:szCs w:val="28"/>
        </w:rPr>
        <w:t xml:space="preserve">ых государственных учреждений»;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02 августа</w:t>
      </w:r>
      <w:r w:rsidR="00E573B9">
        <w:rPr>
          <w:rFonts w:ascii="Times New Roman" w:hAnsi="Times New Roman" w:cs="Times New Roman"/>
          <w:sz w:val="28"/>
          <w:szCs w:val="28"/>
          <w:lang w:eastAsia="ru-RU"/>
        </w:rPr>
        <w:t xml:space="preserve"> 2010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№ 588 «Об утверждении Порядка разработки, реализации и оценки эффективности государственных программ Российской Федерации»;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13 сентября 2010 № 716 «Об утверждении Правил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формирования и реализации федеральной адресной инвестиционной программы»; постановление Правительства Российской Федерации от 17 декабря 2010 г. № 1050 «О федеральной целевой программе «Жилище» на 2015-2020 годы»;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15 апреля 2014 г. № 323 «Об утверждении государственной программы Российской Федерации «Обеспечение доступным и комфортным жильем и коммунальными услугами</w:t>
      </w:r>
      <w:r w:rsidR="00E573B9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Федерации»;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7 июля 2014 г. № 621 «О порядке ведения реестра расходных обязательств Российской Федерации и признании утратившими силу некоторых актов Правительства Российской Федерации»;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22 ноября 2004 г. № 670 «О распределении дотаций на выравнивание бюджетной обеспеченности субъектов Российской Федерации»;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11 мая 2006 г. № 281 «Об утверждении Положения о представлении в Правительство Российской Федерации ежеквартальной и годовой отчетности об ис</w:t>
      </w:r>
      <w:r w:rsidR="00E573B9">
        <w:rPr>
          <w:rFonts w:ascii="Times New Roman" w:hAnsi="Times New Roman" w:cs="Times New Roman"/>
          <w:sz w:val="28"/>
          <w:szCs w:val="28"/>
        </w:rPr>
        <w:t xml:space="preserve">полнении федерального бюджета»; </w:t>
      </w:r>
      <w:r w:rsidR="00E573B9" w:rsidRPr="00E573B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 июня 2013 г. № 466 «Об утверждении положения о Министерстве образования</w:t>
      </w:r>
      <w:r w:rsidR="00E573B9">
        <w:rPr>
          <w:rFonts w:ascii="Times New Roman" w:hAnsi="Times New Roman" w:cs="Times New Roman"/>
          <w:sz w:val="28"/>
          <w:szCs w:val="28"/>
        </w:rPr>
        <w:t xml:space="preserve"> и науки Российской Федерации»;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30 сентября 2014 № 999 «О формировании, предоставлении и распределении субсидий из федерального бюджета субъектам Российской Федерации»;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 мерах по реализации федерального закона о федеральном </w:t>
      </w:r>
      <w:r w:rsidR="00E573B9">
        <w:rPr>
          <w:rFonts w:ascii="Times New Roman" w:hAnsi="Times New Roman" w:cs="Times New Roman"/>
          <w:sz w:val="28"/>
          <w:szCs w:val="28"/>
        </w:rPr>
        <w:t xml:space="preserve">бюджете на соответствующий год; </w:t>
      </w:r>
      <w:r w:rsidR="00E573B9" w:rsidRPr="00E573B9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от 30 апреля 2014 г.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</w:rPr>
        <w:t>№ 722-р «Об утверждении плана мероприятий («дорожной карты») «Изменения в отраслях социальной сферы, направленные на повышение эффе</w:t>
      </w:r>
      <w:r w:rsidR="00E573B9">
        <w:rPr>
          <w:rFonts w:ascii="Times New Roman" w:hAnsi="Times New Roman" w:cs="Times New Roman"/>
          <w:sz w:val="28"/>
          <w:szCs w:val="28"/>
        </w:rPr>
        <w:t xml:space="preserve">ктивности образования и науки»;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приказ Минфина России от 28 июля 2010 г. № 81н «О требованиях к плану финансово-хозяйственной деятельности государственного (муниципального) учреждения»;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приказ Минфина России от 28 июля 2010 г. № 82н «О взыскании в соответствующий бюджет неиспользованных остатков субсидий, предоставленных из бюджетов бюджетной системы Российской Федерации государственным (муниципальным) учреждениям государственным (муниципальным) унитарным предприятиям»;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приказ Минфина России от 17 августа 2010 г. № 92н «О внесении изменений в отдельные приказы Министерства финансов Российской Федерации»;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приказ Минфина России от 30 сентября 2010 г. № 114н «Об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приказ Минфина России от 21 июля 2011 г. 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73B9" w:rsidRPr="00E573B9">
        <w:rPr>
          <w:rFonts w:ascii="Times New Roman" w:eastAsia="Calibri" w:hAnsi="Times New Roman" w:cs="Times New Roman"/>
          <w:bCs/>
          <w:sz w:val="28"/>
          <w:szCs w:val="28"/>
        </w:rPr>
        <w:t>приказ Минфина России от 23 ноября 2011 г. № 159н «Об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(главных администраторов источников финансирования дефицита федерального бюджета)»;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</w:rPr>
        <w:t xml:space="preserve">приказ Минфина России от 1 июля 2013 г. № 65н «Об утверждении Указаний о порядке применения бюджетной </w:t>
      </w:r>
      <w:r w:rsidR="00E573B9" w:rsidRPr="00E573B9">
        <w:rPr>
          <w:rFonts w:ascii="Times New Roman" w:hAnsi="Times New Roman" w:cs="Times New Roman"/>
          <w:sz w:val="28"/>
          <w:szCs w:val="28"/>
        </w:rPr>
        <w:lastRenderedPageBreak/>
        <w:t>класс</w:t>
      </w:r>
      <w:r w:rsidR="00E573B9">
        <w:rPr>
          <w:rFonts w:ascii="Times New Roman" w:hAnsi="Times New Roman" w:cs="Times New Roman"/>
          <w:sz w:val="28"/>
          <w:szCs w:val="28"/>
        </w:rPr>
        <w:t>ификации Российской Федерации»;</w:t>
      </w:r>
      <w:proofErr w:type="gramEnd"/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приказ Минфина России от 17 марта 2015 г. № 38н «О Порядке формирования и представления главными распорядителями средств федерального бюджета обоснований бюджетных ассигнований»;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приказ Министерства финансов Российской Федерации от 30 ноября 2015 г. № 187н «Об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(главных администраторов источников финансирования дефицита федерального бюджета)»;</w:t>
      </w:r>
      <w:proofErr w:type="gramEnd"/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приказ Минэкономразвития России от 20 ноября 2013 № 690 «Об утверждении Методических указаний по разработке и реализации государственных программ Российской Федерации»;</w:t>
      </w:r>
      <w:r w:rsidR="00E573B9">
        <w:rPr>
          <w:rFonts w:ascii="Times New Roman" w:hAnsi="Times New Roman" w:cs="Times New Roman"/>
          <w:sz w:val="28"/>
          <w:szCs w:val="28"/>
        </w:rPr>
        <w:t xml:space="preserve"> </w:t>
      </w:r>
      <w:r w:rsidR="00E573B9" w:rsidRPr="00E573B9">
        <w:rPr>
          <w:rFonts w:ascii="Times New Roman" w:hAnsi="Times New Roman" w:cs="Times New Roman"/>
          <w:sz w:val="28"/>
          <w:szCs w:val="28"/>
          <w:lang w:eastAsia="ru-RU"/>
        </w:rPr>
        <w:t>приказ Минэкономразвития России от 16 сентября 2016 № 582 «Об утверждении Методических указаний по разработке и реализации государственных программ Российской Федерации».</w:t>
      </w:r>
    </w:p>
    <w:p w:rsidR="0071560A" w:rsidRDefault="00E573B9" w:rsidP="00E573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573B9" w:rsidRPr="00E573B9" w:rsidRDefault="0071560A" w:rsidP="00E573B9">
      <w:pPr>
        <w:tabs>
          <w:tab w:val="left" w:pos="426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6.4.2. </w:t>
      </w:r>
      <w:proofErr w:type="gramStart"/>
      <w:r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E573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понятие бюджета и его социально </w:t>
      </w:r>
      <w:r w:rsidR="00E573B9" w:rsidRPr="00E573B9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экономическая роль в обществе; бюджетная система Российской Федерации; бюджетные системы ведущих стран мира; бюджетное регулирование и его основные методы; понятие и цели бюджетной политики; понятие, объекты и субъекты бюджетного учета; понятие и виды бюджетной отчетности; понятие и состав бюджетной классификации; понятие и сос</w:t>
      </w:r>
      <w:r w:rsidR="00E573B9">
        <w:rPr>
          <w:rFonts w:ascii="Times New Roman" w:eastAsia="Calibri" w:hAnsi="Times New Roman" w:cs="Times New Roman"/>
          <w:sz w:val="28"/>
          <w:szCs w:val="28"/>
          <w:lang w:eastAsia="ru-RU"/>
        </w:rPr>
        <w:t>тав регистров бюджетного учета;</w:t>
      </w:r>
      <w:proofErr w:type="gramEnd"/>
      <w:r w:rsidR="00E573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573B9" w:rsidRPr="00E573B9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E573B9" w:rsidRPr="00E573B9">
        <w:rPr>
          <w:rFonts w:ascii="Times New Roman" w:eastAsia="Calibri" w:hAnsi="Times New Roman" w:cs="Times New Roman"/>
          <w:sz w:val="28"/>
          <w:szCs w:val="28"/>
        </w:rPr>
        <w:t>равила юридической техники формирования нормативных правовых актов.</w:t>
      </w:r>
    </w:p>
    <w:p w:rsidR="00C703D2" w:rsidRDefault="002870C2" w:rsidP="00C703D2">
      <w:pPr>
        <w:pStyle w:val="ConsPlusNormal"/>
        <w:framePr w:hSpace="180" w:wrap="around" w:vAnchor="text" w:hAnchor="text" w:y="1"/>
        <w:suppressOverlap/>
        <w:jc w:val="both"/>
        <w:outlineLvl w:val="0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 </w:t>
      </w:r>
      <w:r w:rsidR="00027871"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703D2" w:rsidRPr="00C703D2" w:rsidRDefault="00C703D2" w:rsidP="00C703D2">
      <w:pPr>
        <w:pStyle w:val="ConsPlusNormal"/>
        <w:framePr w:hSpace="180" w:wrap="around" w:vAnchor="text" w:hAnchor="text" w:y="1"/>
        <w:suppressOverlap/>
        <w:jc w:val="both"/>
        <w:outlineLvl w:val="0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r w:rsidRPr="00C703D2">
        <w:rPr>
          <w:rFonts w:ascii="Times New Roman" w:hAnsi="Times New Roman" w:cs="Times New Roman"/>
          <w:sz w:val="28"/>
          <w:szCs w:val="28"/>
          <w:lang w:bidi="en-US"/>
        </w:rPr>
        <w:t>методы бюджетного планирования;</w:t>
      </w:r>
    </w:p>
    <w:p w:rsidR="00C703D2" w:rsidRPr="00C703D2" w:rsidRDefault="00C703D2" w:rsidP="00C703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703D2">
        <w:rPr>
          <w:rFonts w:ascii="Times New Roman" w:eastAsia="Times New Roman" w:hAnsi="Times New Roman" w:cs="Times New Roman"/>
          <w:sz w:val="28"/>
          <w:szCs w:val="28"/>
          <w:lang w:bidi="en-US"/>
        </w:rPr>
        <w:t>-</w:t>
      </w:r>
      <w:r w:rsidRPr="00C703D2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C703D2">
        <w:rPr>
          <w:rFonts w:ascii="Times New Roman" w:eastAsia="Times New Roman" w:hAnsi="Times New Roman" w:cs="Times New Roman"/>
          <w:sz w:val="28"/>
          <w:szCs w:val="28"/>
          <w:lang w:bidi="en-US"/>
        </w:rPr>
        <w:t>принципы бюджетного учета и отчетности;</w:t>
      </w:r>
    </w:p>
    <w:p w:rsidR="00C703D2" w:rsidRPr="00C703D2" w:rsidRDefault="00C703D2" w:rsidP="00C703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- </w:t>
      </w:r>
      <w:r w:rsidRPr="00C703D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правила приема, хранения, отпуска и учета товарно-материальных ценностей.</w:t>
      </w:r>
    </w:p>
    <w:p w:rsidR="00F6130F" w:rsidRDefault="00175938" w:rsidP="00E573B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752FE">
        <w:rPr>
          <w:rFonts w:ascii="Times New Roman" w:hAnsi="Times New Roman" w:cs="Times New Roman"/>
          <w:sz w:val="28"/>
          <w:szCs w:val="28"/>
        </w:rPr>
        <w:t>:</w:t>
      </w:r>
      <w:r w:rsidR="00F6130F">
        <w:rPr>
          <w:rFonts w:ascii="Times New Roman" w:hAnsi="Times New Roman" w:cs="Times New Roman"/>
          <w:sz w:val="28"/>
          <w:szCs w:val="28"/>
        </w:rPr>
        <w:t xml:space="preserve"> </w:t>
      </w:r>
      <w:r w:rsidR="007752FE" w:rsidRPr="007752FE">
        <w:rPr>
          <w:rFonts w:ascii="Times New Roman" w:eastAsia="Calibri" w:hAnsi="Times New Roman" w:cs="Times New Roman"/>
          <w:sz w:val="28"/>
          <w:szCs w:val="28"/>
        </w:rPr>
        <w:t>мыслить системно (стратегически);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52FE" w:rsidRPr="007752FE">
        <w:rPr>
          <w:rFonts w:ascii="Times New Roman" w:eastAsia="Calibri" w:hAnsi="Times New Roman" w:cs="Times New Roman"/>
          <w:sz w:val="28"/>
          <w:szCs w:val="28"/>
        </w:rPr>
        <w:t>планировать, рационально использовать служебное время и достигать результата;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635A3" w:rsidRDefault="007752FE" w:rsidP="00C7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2FE">
        <w:rPr>
          <w:rFonts w:ascii="Times New Roman" w:eastAsia="Calibri" w:hAnsi="Times New Roman" w:cs="Times New Roman"/>
          <w:sz w:val="28"/>
          <w:szCs w:val="28"/>
        </w:rPr>
        <w:t>коммуникативные умения;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03D2">
        <w:rPr>
          <w:rFonts w:ascii="Times New Roman" w:eastAsia="Calibri" w:hAnsi="Times New Roman" w:cs="Times New Roman"/>
          <w:sz w:val="28"/>
          <w:szCs w:val="28"/>
        </w:rPr>
        <w:t xml:space="preserve">управлять изменениями; </w:t>
      </w:r>
      <w:r w:rsidRPr="007752FE">
        <w:rPr>
          <w:rFonts w:ascii="Times New Roman" w:eastAsia="Calibri" w:hAnsi="Times New Roman" w:cs="Times New Roman"/>
          <w:sz w:val="28"/>
          <w:szCs w:val="28"/>
        </w:rPr>
        <w:t>руководить подчиненными, эффективно планировать, организовывать работу и контролировать ее выполнение;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6130F" w:rsidRPr="00C703D2" w:rsidRDefault="007752FE" w:rsidP="00C7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2FE">
        <w:rPr>
          <w:rFonts w:ascii="Times New Roman" w:eastAsia="Calibri" w:hAnsi="Times New Roman" w:cs="Times New Roman"/>
          <w:sz w:val="28"/>
          <w:szCs w:val="28"/>
        </w:rPr>
        <w:t>оперативно принимать и реализовывать управленческие решения.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75938" w:rsidRPr="002870C2" w:rsidRDefault="002D4283" w:rsidP="00B51D41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Toc477362469"/>
      <w:r w:rsidR="002870C2" w:rsidRPr="002870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работать с государственной интегрированной информационной системой управления общественными финансами “Электронный бюджет”, в </w:t>
      </w:r>
      <w:proofErr w:type="spellStart"/>
      <w:r w:rsidR="002870C2" w:rsidRPr="002870C2">
        <w:rPr>
          <w:rFonts w:ascii="Times New Roman" w:eastAsia="Calibri" w:hAnsi="Times New Roman" w:cs="Times New Roman"/>
          <w:sz w:val="28"/>
          <w:szCs w:val="28"/>
          <w:lang w:eastAsia="ru-RU"/>
        </w:rPr>
        <w:t>т.ч</w:t>
      </w:r>
      <w:proofErr w:type="spellEnd"/>
      <w:r w:rsidR="002870C2" w:rsidRPr="002870C2">
        <w:rPr>
          <w:rFonts w:ascii="Times New Roman" w:eastAsia="Calibri" w:hAnsi="Times New Roman" w:cs="Times New Roman"/>
          <w:sz w:val="28"/>
          <w:szCs w:val="28"/>
          <w:lang w:eastAsia="ru-RU"/>
        </w:rPr>
        <w:t>. ее подсистемой «Бюджетное планирование», расчетами и обоснованиями участников бюджетного процесса, осуществлять экспертизу проектов НПА, работать с бюджетной отчетностью,</w:t>
      </w:r>
      <w:bookmarkStart w:id="1" w:name="_Toc477362470"/>
      <w:bookmarkEnd w:id="0"/>
      <w:r w:rsidR="002870C2" w:rsidRPr="002870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составлять сводную бюджетную роспись федерального бюджета,</w:t>
      </w:r>
      <w:bookmarkStart w:id="2" w:name="_Toc477362471"/>
      <w:bookmarkEnd w:id="1"/>
      <w:r w:rsidR="002870C2" w:rsidRPr="002870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оценивать  качество финансового менеджмента курируемых главных распорядителей средств федерального бюджета</w:t>
      </w:r>
      <w:bookmarkEnd w:id="2"/>
      <w:r w:rsidR="00783E24" w:rsidRPr="002870C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870C2" w:rsidRDefault="002870C2" w:rsidP="00B51D41">
      <w:pPr>
        <w:pStyle w:val="ConsPlusNormal"/>
        <w:framePr w:hSpace="180" w:wrap="around" w:vAnchor="text" w:hAnchor="text" w:y="1"/>
        <w:suppressOverlap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F09BA"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0C2" w:rsidRPr="002870C2" w:rsidRDefault="002870C2" w:rsidP="002870C2">
      <w:pPr>
        <w:pStyle w:val="ConsPlusNormal"/>
        <w:framePr w:hSpace="180" w:wrap="around" w:vAnchor="text" w:hAnchor="text" w:y="1"/>
        <w:suppressOverlap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Toc477362203"/>
      <w:r w:rsidRPr="002870C2">
        <w:rPr>
          <w:rFonts w:ascii="Times New Roman" w:hAnsi="Times New Roman" w:cs="Times New Roman"/>
          <w:sz w:val="28"/>
          <w:szCs w:val="28"/>
        </w:rPr>
        <w:t>анализ эффективности и результативности расходования бюджетных средств;</w:t>
      </w:r>
      <w:bookmarkEnd w:id="3"/>
    </w:p>
    <w:p w:rsidR="002870C2" w:rsidRPr="002870C2" w:rsidRDefault="002870C2" w:rsidP="002870C2">
      <w:pPr>
        <w:pStyle w:val="ConsPlusNormal"/>
        <w:framePr w:hSpace="180" w:wrap="around" w:vAnchor="text" w:hAnchor="text" w:y="1"/>
        <w:suppressOverlap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_Toc477362204"/>
      <w:r w:rsidRPr="002870C2">
        <w:rPr>
          <w:rFonts w:ascii="Times New Roman" w:hAnsi="Times New Roman" w:cs="Times New Roman"/>
          <w:sz w:val="28"/>
          <w:szCs w:val="28"/>
        </w:rPr>
        <w:t>разработка и формирование проектов прогнозов по организации бюджетного процесса в государственном органе;</w:t>
      </w:r>
      <w:bookmarkEnd w:id="4"/>
    </w:p>
    <w:p w:rsidR="00AF09BA" w:rsidRDefault="002870C2" w:rsidP="002870C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77362205"/>
      <w:r w:rsidRPr="002870C2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проведение инвентаризации денежных средств, товарно-материальных ценностей, расчетов с поставщиками и подрядчиками</w:t>
      </w:r>
      <w:bookmarkEnd w:id="5"/>
      <w:r w:rsidR="00C703D2">
        <w:rPr>
          <w:rFonts w:ascii="Times New Roman" w:hAnsi="Times New Roman" w:cs="Times New Roman"/>
          <w:sz w:val="28"/>
          <w:szCs w:val="28"/>
        </w:rPr>
        <w:t>;</w:t>
      </w:r>
    </w:p>
    <w:p w:rsidR="00C703D2" w:rsidRPr="002870C2" w:rsidRDefault="00C703D2" w:rsidP="00C703D2">
      <w:pPr>
        <w:pStyle w:val="ConsPlusNormal"/>
        <w:framePr w:hSpace="180" w:wrap="around" w:vAnchor="text" w:hAnchor="text" w:y="1"/>
        <w:suppressOverlap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870C2">
        <w:rPr>
          <w:rFonts w:ascii="Times New Roman" w:hAnsi="Times New Roman" w:cs="Times New Roman"/>
          <w:sz w:val="28"/>
          <w:szCs w:val="28"/>
        </w:rPr>
        <w:t>ведение учета федерального имущества, находящегося в ведении государственного органа и его подведомственных организаций;</w:t>
      </w:r>
    </w:p>
    <w:p w:rsidR="00C703D2" w:rsidRPr="002870C2" w:rsidRDefault="00C703D2" w:rsidP="00C703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0C2">
        <w:rPr>
          <w:rFonts w:ascii="Times New Roman" w:hAnsi="Times New Roman" w:cs="Times New Roman"/>
          <w:sz w:val="28"/>
          <w:szCs w:val="28"/>
        </w:rPr>
        <w:t>проведение инвентаризации товарно-материальных ценностей и подготовка пакета документов на списание движимого имущества.</w:t>
      </w:r>
    </w:p>
    <w:p w:rsidR="00AF09BA" w:rsidRPr="002870C2" w:rsidRDefault="00AF09BA" w:rsidP="002870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870C2">
        <w:rPr>
          <w:rFonts w:ascii="Times New Roman" w:hAnsi="Times New Roman" w:cs="Times New Roman"/>
          <w:sz w:val="28"/>
          <w:szCs w:val="28"/>
        </w:rPr>
        <w:t xml:space="preserve">ведущего специалиста </w:t>
      </w:r>
      <w:r w:rsidR="00312D94">
        <w:rPr>
          <w:rFonts w:ascii="Times New Roman" w:hAnsi="Times New Roman" w:cs="Times New Roman"/>
          <w:sz w:val="28"/>
          <w:szCs w:val="28"/>
        </w:rPr>
        <w:t>–</w:t>
      </w:r>
      <w:r w:rsidR="002870C2">
        <w:rPr>
          <w:rFonts w:ascii="Times New Roman" w:hAnsi="Times New Roman" w:cs="Times New Roman"/>
          <w:sz w:val="28"/>
          <w:szCs w:val="28"/>
        </w:rPr>
        <w:t xml:space="preserve"> эксперта</w:t>
      </w:r>
      <w:r w:rsidR="00312D94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312D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870C2" w:rsidRDefault="00F05CF7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870C2">
        <w:rPr>
          <w:rFonts w:ascii="Times New Roman" w:hAnsi="Times New Roman" w:cs="Times New Roman"/>
          <w:sz w:val="28"/>
          <w:szCs w:val="28"/>
        </w:rPr>
        <w:t>отдел обеспечения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2870C2"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участвовать в разработке и осуществлении мероприятий, направленных на соблюдение в Управлении финансовой дисциплины, целевого использования бюджетных средств, рационального использования финансовых и материальных ресурсов;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участвовать в составлении сводной годовой и периодической отчетности об исполнении сметы расходов Управления, объяснительных записок и другой информации и представление их  в вышестоящий налоговый орган;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осуществлять подготовку предложений и мероприятий, направленных на дальнейшее совершенствование организации бухгалтерского учета и отчетности по исполнению сметы расходов на содержание налоговых инспекций с целью обеспечения сохранности денежных средств и материальных ценностей;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вести учет основных средств по группам: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 xml:space="preserve">- стоимостью до 3000 рублей, 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- стоимостью от 3000 до 40000 рублей,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- стоимостью свыше 40000 рублей;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в установленные сроки начислять амортизацию основных средств и нематериальных активов;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своевременно начислять амортизацию при выбытии основных средств;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вести в оборотной ведомости аналитический учет по счету «Амортизация»;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в установленные сроки организовывать  проведение инвентаризации материальных ценностей (основных средств);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участвовать в обеспечении работы по учету и обработке журналов операций: «По выбытию и перемещению нефинансовых активов», «Расчетов с подотчетными лицами»,  своевременно обрабатывает бухгалтерские документы первичного учета для передачи  журналов операций в программу ПО «Кадры Смета» для формирования  главной книги;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2D94">
        <w:rPr>
          <w:rFonts w:ascii="Times New Roman" w:hAnsi="Times New Roman" w:cs="Times New Roman"/>
          <w:sz w:val="28"/>
          <w:szCs w:val="28"/>
        </w:rPr>
        <w:t xml:space="preserve">осуществлять расчеты с подотчетными лицами по выдаваемым им авансам на командировочные, хозяйственные  и другие расходы по распоряжению руководителя или иного уполномоченного лица, контролирует правильность </w:t>
      </w:r>
      <w:r w:rsidRPr="00312D94">
        <w:rPr>
          <w:rFonts w:ascii="Times New Roman" w:hAnsi="Times New Roman" w:cs="Times New Roman"/>
          <w:sz w:val="28"/>
          <w:szCs w:val="28"/>
        </w:rPr>
        <w:lastRenderedPageBreak/>
        <w:t>заполнения авансовых отчетов и выдачи подотчетных сумм;</w:t>
      </w:r>
      <w:proofErr w:type="gramEnd"/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 xml:space="preserve">осуществлять  подготовку отчетов, деклараций и другой информации в вышестоящий налоговый орган, а также в другие государственные органы и иные организации по вопросам, относящимся к компетенции отдела; 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принимать, проверять и давать заключения по годовым и квартальным отчетам об исполнении смет расходов на содержание Управления и подведомственных налоговых инспекций;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участвовать в составлении проектов смет на содержание подведомственных налоговых инспекций по федеральному бюджету;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участвовать в проведении  с бухгалтерами налоговых инспекций совещаний-семинаров по вопросам совершенствования форм и методов бухгалтерского учета, составления периодической и годовой отчетности;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осуществля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  подготовку   проектов   приказов,   инструктивных,   методических указаний    и    других    документов    по    вопросам, относящимся к компетенции отдела;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организ</w:t>
      </w:r>
      <w:r w:rsidR="00AF0A9E" w:rsidRPr="00312D94">
        <w:rPr>
          <w:rFonts w:ascii="Times New Roman" w:hAnsi="Times New Roman" w:cs="Times New Roman"/>
          <w:sz w:val="28"/>
          <w:szCs w:val="28"/>
        </w:rPr>
        <w:t>ов</w:t>
      </w:r>
      <w:r w:rsidR="00312D94">
        <w:rPr>
          <w:rFonts w:ascii="Times New Roman" w:hAnsi="Times New Roman" w:cs="Times New Roman"/>
          <w:sz w:val="28"/>
          <w:szCs w:val="28"/>
        </w:rPr>
        <w:t>ы</w:t>
      </w:r>
      <w:r w:rsidR="00AF0A9E" w:rsidRPr="00312D94">
        <w:rPr>
          <w:rFonts w:ascii="Times New Roman" w:hAnsi="Times New Roman" w:cs="Times New Roman"/>
          <w:sz w:val="28"/>
          <w:szCs w:val="28"/>
        </w:rPr>
        <w:t>вать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качественное  рассмотрение входящих документов, по вопросам в пределах своей компетенции;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выполня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обязанности «кассира» при отсутствии работника, в чьи должностные обязанности входит оформление и учет кассовых операций: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осуществля</w:t>
      </w:r>
      <w:r w:rsidR="00AF0A9E" w:rsidRPr="00312D94">
        <w:rPr>
          <w:rFonts w:ascii="Times New Roman" w:hAnsi="Times New Roman" w:cs="Times New Roman"/>
          <w:sz w:val="28"/>
          <w:szCs w:val="28"/>
        </w:rPr>
        <w:t xml:space="preserve">ть </w:t>
      </w:r>
      <w:r w:rsidRPr="00312D94">
        <w:rPr>
          <w:rFonts w:ascii="Times New Roman" w:hAnsi="Times New Roman" w:cs="Times New Roman"/>
          <w:sz w:val="28"/>
          <w:szCs w:val="28"/>
        </w:rPr>
        <w:t>операции по приему, учету, выдаче и хранению денежных средств, талонов, трудовых книжек и других ценных бумаг с обязательным соблюдением правил, обеспечивающих их сохранность;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получа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денежные средства в учреждениях банка для выплаты работникам аппарата Управления заработной платы, премий, оплаты командировочных и других расходов;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составля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кассовую отчетность;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выписыва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доверенности на получение товарно-материальных ценностей;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осуществля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списание материальных запасов;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ве</w:t>
      </w:r>
      <w:r w:rsidR="00AF0A9E" w:rsidRPr="00312D94">
        <w:rPr>
          <w:rFonts w:ascii="Times New Roman" w:hAnsi="Times New Roman" w:cs="Times New Roman"/>
          <w:sz w:val="28"/>
          <w:szCs w:val="28"/>
        </w:rPr>
        <w:t>сти</w:t>
      </w:r>
      <w:r w:rsidRPr="00312D94">
        <w:rPr>
          <w:rFonts w:ascii="Times New Roman" w:hAnsi="Times New Roman" w:cs="Times New Roman"/>
          <w:sz w:val="28"/>
          <w:szCs w:val="28"/>
        </w:rPr>
        <w:t xml:space="preserve"> работу по учету администрируемых ФНС России доходов, обрабатывает журнал операций «расчеты с дебиторами по доходам», журнал операций «расчеты с безналичными денежными средствами по доходам»;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составля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годовую и  квартальную отчетность по администрируемым доходам ФНС России и представляет ее в финансовые органы регионального уровня и органы местного самоуправления Удмуртской Республики; 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участв</w:t>
      </w:r>
      <w:r w:rsidR="00AF0A9E" w:rsidRPr="00312D94">
        <w:rPr>
          <w:rFonts w:ascii="Times New Roman" w:hAnsi="Times New Roman" w:cs="Times New Roman"/>
          <w:sz w:val="28"/>
          <w:szCs w:val="28"/>
        </w:rPr>
        <w:t>овать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в работе по ведению и формированию Главной книги по администрируемым доходам ФНС России;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обеспечива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составление бухгалтерской и статистической отчетности и представление их в установленном порядке в соответствующие органы;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оказыва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содействие начальнику отдела в согласовании представляемых на рассмотрение руководству Управления проектов документов, содержащих вопросы, относящиеся к компетенции отдела;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организ</w:t>
      </w:r>
      <w:r w:rsidR="00AF0A9E" w:rsidRPr="00312D94">
        <w:rPr>
          <w:rFonts w:ascii="Times New Roman" w:hAnsi="Times New Roman" w:cs="Times New Roman"/>
          <w:sz w:val="28"/>
          <w:szCs w:val="28"/>
        </w:rPr>
        <w:t>овывать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работу по регистрации и отправке служебной корреспонденции по вопросам, отнесенным к ведению отдела;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принима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участие  в подготовке аналитической и иной информации, материалов, касающихся деятельности Управления по вопросам, отнесенным к </w:t>
      </w:r>
      <w:r w:rsidRPr="00312D94">
        <w:rPr>
          <w:rFonts w:ascii="Times New Roman" w:hAnsi="Times New Roman" w:cs="Times New Roman"/>
          <w:sz w:val="28"/>
          <w:szCs w:val="28"/>
        </w:rPr>
        <w:lastRenderedPageBreak/>
        <w:t>ведению отдела;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осуществля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 подготовку отчетов, деклараций и другой информации в вышестоящий налоговый орган, а также другие государственные органы по вопросам, относящимся к компетенции отдела; 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участв</w:t>
      </w:r>
      <w:r w:rsidR="00AF0A9E" w:rsidRPr="00312D94">
        <w:rPr>
          <w:rFonts w:ascii="Times New Roman" w:hAnsi="Times New Roman" w:cs="Times New Roman"/>
          <w:sz w:val="28"/>
          <w:szCs w:val="28"/>
        </w:rPr>
        <w:t>овать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в составлении проектов смет на содержание подведомственных налоговых инспекций по федеральному бюджету и по привлеченным средствам;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осуществля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  подготовку   проектов   приказов,   инструктивных,   методических указаний, писем, заданий  и  других    документов    по    вопросам, относящимся к компетенции отдела;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соблюда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порядок хранения, использования ключей электронной подписи и шифрования;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подписыва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электронной подписью электронные документы в системе электронной подписи ФНС для </w:t>
      </w:r>
      <w:proofErr w:type="spellStart"/>
      <w:r w:rsidRPr="00312D94">
        <w:rPr>
          <w:rFonts w:ascii="Times New Roman" w:hAnsi="Times New Roman" w:cs="Times New Roman"/>
          <w:sz w:val="28"/>
          <w:szCs w:val="28"/>
        </w:rPr>
        <w:t>Росимущества</w:t>
      </w:r>
      <w:proofErr w:type="spellEnd"/>
      <w:r w:rsidRPr="00312D94">
        <w:rPr>
          <w:rFonts w:ascii="Times New Roman" w:hAnsi="Times New Roman" w:cs="Times New Roman"/>
          <w:sz w:val="28"/>
          <w:szCs w:val="28"/>
        </w:rPr>
        <w:t>;</w:t>
      </w:r>
    </w:p>
    <w:p w:rsidR="002870C2" w:rsidRPr="00312D94" w:rsidRDefault="002870C2" w:rsidP="00287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соблюда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порядок хранения, использования ключей электронной подписи и шифрования;</w:t>
      </w:r>
    </w:p>
    <w:p w:rsidR="0046231F" w:rsidRPr="00312D94" w:rsidRDefault="002870C2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по поручению начальника отдела выполня</w:t>
      </w:r>
      <w:r w:rsidR="00AF0A9E" w:rsidRPr="00312D94">
        <w:rPr>
          <w:rFonts w:ascii="Times New Roman" w:hAnsi="Times New Roman" w:cs="Times New Roman"/>
          <w:sz w:val="28"/>
          <w:szCs w:val="28"/>
        </w:rPr>
        <w:t>ть</w:t>
      </w:r>
      <w:r w:rsidRPr="00312D94">
        <w:rPr>
          <w:rFonts w:ascii="Times New Roman" w:hAnsi="Times New Roman" w:cs="Times New Roman"/>
          <w:sz w:val="28"/>
          <w:szCs w:val="28"/>
        </w:rPr>
        <w:t xml:space="preserve"> иные обязанности и   поручения, в пределах своей компетенции.</w:t>
      </w:r>
    </w:p>
    <w:p w:rsidR="00AF0A9E" w:rsidRDefault="00681090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AF0A9E"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A9E" w:rsidRPr="00312D94" w:rsidRDefault="00AF0A9E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вносить на рассмотрение руководителю управления предложения по вопросам своей деятельности;</w:t>
      </w:r>
    </w:p>
    <w:p w:rsidR="00AF0A9E" w:rsidRPr="00312D94" w:rsidRDefault="00AF0A9E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запрашивать и получать от структурных подразделений управления и налоговых инспекций по Удмуртской Республике, согласно установленному порядку,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 общего обеспечения;</w:t>
      </w:r>
    </w:p>
    <w:p w:rsidR="00AF0A9E" w:rsidRPr="00312D94" w:rsidRDefault="00AF0A9E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 общего обеспечения;</w:t>
      </w:r>
    </w:p>
    <w:p w:rsidR="00AF0A9E" w:rsidRPr="00312D94" w:rsidRDefault="00AF0A9E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запрашивать и получать, в установленном порядке, от нижестоящих налоговых органов необходимые материалы;</w:t>
      </w:r>
    </w:p>
    <w:p w:rsidR="00AF0A9E" w:rsidRPr="00312D94" w:rsidRDefault="00AF0A9E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AF0A9E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F4512" w:rsidRPr="00EF4512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Удмуртской Республике,  положением об отделе </w:t>
      </w:r>
      <w:r w:rsidR="00AF0A9E" w:rsidRPr="00AF0A9E">
        <w:rPr>
          <w:rFonts w:ascii="Times New Roman" w:hAnsi="Times New Roman" w:cs="Times New Roman"/>
          <w:sz w:val="28"/>
          <w:szCs w:val="28"/>
        </w:rPr>
        <w:t>обеспечения</w:t>
      </w:r>
      <w:r w:rsidR="00EF4512" w:rsidRPr="00EF4512">
        <w:rPr>
          <w:rFonts w:ascii="Times New Roman" w:hAnsi="Times New Roman" w:cs="Times New Roman"/>
          <w:sz w:val="28"/>
          <w:szCs w:val="28"/>
        </w:rPr>
        <w:t>, приказами Управления, поручениями руководства 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AF0A9E"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F6130F" w:rsidRPr="00F6130F" w:rsidRDefault="00AF0A9E" w:rsidP="00F6130F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Ведущий специалист - эксперт</w:t>
      </w:r>
      <w:r w:rsidR="00F6130F" w:rsidRPr="00F6130F">
        <w:rPr>
          <w:rFonts w:ascii="Times New Roman" w:eastAsia="Calibri" w:hAnsi="Times New Roman" w:cs="Times New Roman"/>
          <w:sz w:val="28"/>
          <w:szCs w:val="28"/>
        </w:rPr>
        <w:t xml:space="preserve"> несёт ответственность </w:t>
      </w:r>
      <w:proofErr w:type="gramStart"/>
      <w:r w:rsidR="00F6130F" w:rsidRPr="00F6130F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="00F6130F" w:rsidRPr="00F6130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указаний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6130F" w:rsidRPr="00F6130F" w:rsidRDefault="00F6130F" w:rsidP="00F613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F6130F" w:rsidRPr="00B93661" w:rsidRDefault="00F6130F" w:rsidP="00F61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правильность и достоверность данных, вводимых в информационные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ресурсы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указанные в пункте </w:t>
      </w:r>
      <w:r w:rsidR="00053EED">
        <w:rPr>
          <w:rFonts w:ascii="Times New Roman" w:eastAsia="Calibri" w:hAnsi="Times New Roman" w:cs="Times New Roman"/>
          <w:sz w:val="28"/>
          <w:szCs w:val="28"/>
        </w:rPr>
        <w:t>8</w:t>
      </w: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раздела III должностного регламента.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F0A9E" w:rsidRPr="00AF0A9E">
        <w:rPr>
          <w:rFonts w:ascii="Times New Roman" w:hAnsi="Times New Roman" w:cs="Times New Roman"/>
          <w:b/>
          <w:sz w:val="28"/>
          <w:szCs w:val="28"/>
        </w:rPr>
        <w:t>ведущий специалист - экспе</w:t>
      </w:r>
      <w:proofErr w:type="gramStart"/>
      <w:r w:rsidR="00AF0A9E" w:rsidRPr="00AF0A9E">
        <w:rPr>
          <w:rFonts w:ascii="Times New Roman" w:hAnsi="Times New Roman" w:cs="Times New Roman"/>
          <w:b/>
          <w:sz w:val="28"/>
          <w:szCs w:val="28"/>
        </w:rPr>
        <w:t>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</w:t>
      </w:r>
      <w:r w:rsidR="00AF0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053EED" w:rsidRPr="00312D94" w:rsidRDefault="00053EE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0A9E" w:rsidRPr="00395EFD" w:rsidRDefault="009B6831" w:rsidP="00AF0A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312D9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AF0A9E" w:rsidRPr="00312D94">
        <w:rPr>
          <w:rFonts w:ascii="Times New Roman" w:hAnsi="Times New Roman" w:cs="Times New Roman"/>
          <w:sz w:val="28"/>
          <w:szCs w:val="28"/>
        </w:rPr>
        <w:t>ведущий специалист - экспе</w:t>
      </w:r>
      <w:proofErr w:type="gramStart"/>
      <w:r w:rsidR="00AF0A9E" w:rsidRPr="00312D94">
        <w:rPr>
          <w:rFonts w:ascii="Times New Roman" w:hAnsi="Times New Roman" w:cs="Times New Roman"/>
          <w:sz w:val="28"/>
          <w:szCs w:val="28"/>
        </w:rPr>
        <w:t>рт</w:t>
      </w:r>
      <w:r w:rsidR="003B7A81" w:rsidRPr="00312D94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="003B7A81" w:rsidRPr="00312D94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</w:t>
      </w:r>
      <w:r w:rsidR="00AF0A9E" w:rsidRPr="00312D94">
        <w:rPr>
          <w:rFonts w:ascii="Times New Roman" w:hAnsi="Times New Roman" w:cs="Times New Roman"/>
          <w:sz w:val="28"/>
          <w:szCs w:val="28"/>
        </w:rPr>
        <w:t>вопросам</w:t>
      </w:r>
      <w:r w:rsidR="00FD6110" w:rsidRPr="00312D94">
        <w:rPr>
          <w:rFonts w:ascii="Times New Roman" w:hAnsi="Times New Roman" w:cs="Times New Roman"/>
          <w:sz w:val="28"/>
          <w:szCs w:val="28"/>
        </w:rPr>
        <w:t xml:space="preserve"> </w:t>
      </w:r>
      <w:r w:rsidR="00AF0A9E" w:rsidRPr="00312D94">
        <w:rPr>
          <w:rFonts w:ascii="Times New Roman" w:hAnsi="Times New Roman" w:cs="Times New Roman"/>
          <w:sz w:val="28"/>
          <w:szCs w:val="28"/>
        </w:rPr>
        <w:t>обеспечения контроля за рациональным, экономным использованием материальных, трудовых и финансовых ресурсов, сохранностью материальных ценностей</w:t>
      </w:r>
      <w:r w:rsidR="00AF0A9E">
        <w:rPr>
          <w:rFonts w:ascii="Times New Roman" w:hAnsi="Times New Roman" w:cs="Times New Roman"/>
          <w:sz w:val="26"/>
          <w:szCs w:val="26"/>
        </w:rPr>
        <w:t>.</w:t>
      </w:r>
    </w:p>
    <w:p w:rsidR="00312D94" w:rsidRDefault="007A7062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312D9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AF0A9E" w:rsidRPr="00312D94"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r w:rsidR="003B7A81" w:rsidRPr="00312D94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312D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D94" w:rsidRDefault="00053EED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F0A9E" w:rsidRPr="00312D94">
        <w:rPr>
          <w:rFonts w:ascii="Times New Roman" w:hAnsi="Times New Roman" w:cs="Times New Roman"/>
          <w:sz w:val="28"/>
          <w:szCs w:val="28"/>
        </w:rPr>
        <w:t>нформирова</w:t>
      </w:r>
      <w:r w:rsidR="00312D94">
        <w:rPr>
          <w:rFonts w:ascii="Times New Roman" w:hAnsi="Times New Roman" w:cs="Times New Roman"/>
          <w:sz w:val="28"/>
          <w:szCs w:val="28"/>
        </w:rPr>
        <w:t xml:space="preserve">ния </w:t>
      </w:r>
      <w:r w:rsidR="00AF0A9E" w:rsidRPr="00312D94">
        <w:rPr>
          <w:rFonts w:ascii="Times New Roman" w:hAnsi="Times New Roman" w:cs="Times New Roman"/>
          <w:sz w:val="28"/>
          <w:szCs w:val="28"/>
        </w:rPr>
        <w:t>вышестоящего руководств</w:t>
      </w:r>
      <w:r w:rsidR="00312D94">
        <w:rPr>
          <w:rFonts w:ascii="Times New Roman" w:hAnsi="Times New Roman" w:cs="Times New Roman"/>
          <w:sz w:val="28"/>
          <w:szCs w:val="28"/>
        </w:rPr>
        <w:t xml:space="preserve">а для принятия им </w:t>
      </w:r>
      <w:r w:rsidR="00AF0A9E" w:rsidRPr="00312D94">
        <w:rPr>
          <w:rFonts w:ascii="Times New Roman" w:hAnsi="Times New Roman" w:cs="Times New Roman"/>
          <w:sz w:val="28"/>
          <w:szCs w:val="28"/>
        </w:rPr>
        <w:t xml:space="preserve">управленческого решения; </w:t>
      </w:r>
    </w:p>
    <w:p w:rsidR="00312D94" w:rsidRDefault="00AF0A9E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2D9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12D94">
        <w:rPr>
          <w:rFonts w:ascii="Times New Roman" w:hAnsi="Times New Roman" w:cs="Times New Roman"/>
          <w:sz w:val="28"/>
          <w:szCs w:val="28"/>
        </w:rPr>
        <w:t xml:space="preserve"> оформлением бухгалтерских  документов; </w:t>
      </w:r>
    </w:p>
    <w:p w:rsidR="00312D94" w:rsidRDefault="00053EED" w:rsidP="00312D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F0A9E" w:rsidRPr="00312D94">
        <w:rPr>
          <w:rFonts w:ascii="Times New Roman" w:hAnsi="Times New Roman" w:cs="Times New Roman"/>
          <w:sz w:val="28"/>
          <w:szCs w:val="28"/>
        </w:rPr>
        <w:t xml:space="preserve">исполнения смет и осуществлению контроля за целевым и экономным расходованием средств на содержание подведомственных налоговых  инспекций; </w:t>
      </w:r>
      <w:r w:rsidR="00312D9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312D94" w:rsidRDefault="00EF4512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осуществл</w:t>
      </w:r>
      <w:r w:rsidR="00312D94">
        <w:rPr>
          <w:rFonts w:ascii="Times New Roman" w:hAnsi="Times New Roman" w:cs="Times New Roman"/>
          <w:sz w:val="28"/>
          <w:szCs w:val="28"/>
        </w:rPr>
        <w:t>ения</w:t>
      </w:r>
      <w:r w:rsidRPr="00312D94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312D94">
        <w:rPr>
          <w:rFonts w:ascii="Times New Roman" w:hAnsi="Times New Roman" w:cs="Times New Roman"/>
          <w:sz w:val="28"/>
          <w:szCs w:val="28"/>
        </w:rPr>
        <w:t xml:space="preserve">и </w:t>
      </w:r>
      <w:r w:rsidRPr="00312D94">
        <w:rPr>
          <w:rFonts w:ascii="Times New Roman" w:hAnsi="Times New Roman" w:cs="Times New Roman"/>
          <w:sz w:val="28"/>
          <w:szCs w:val="28"/>
        </w:rPr>
        <w:t>документов и при необходимости возвращ</w:t>
      </w:r>
      <w:r w:rsidR="00312D94">
        <w:rPr>
          <w:rFonts w:ascii="Times New Roman" w:hAnsi="Times New Roman" w:cs="Times New Roman"/>
          <w:sz w:val="28"/>
          <w:szCs w:val="28"/>
        </w:rPr>
        <w:t>ения</w:t>
      </w:r>
      <w:r w:rsidRPr="00312D94">
        <w:rPr>
          <w:rFonts w:ascii="Times New Roman" w:hAnsi="Times New Roman" w:cs="Times New Roman"/>
          <w:sz w:val="28"/>
          <w:szCs w:val="28"/>
        </w:rPr>
        <w:t xml:space="preserve"> их на переоформление или запрашив</w:t>
      </w:r>
      <w:r w:rsidR="00312D94">
        <w:rPr>
          <w:rFonts w:ascii="Times New Roman" w:hAnsi="Times New Roman" w:cs="Times New Roman"/>
          <w:sz w:val="28"/>
          <w:szCs w:val="28"/>
        </w:rPr>
        <w:t>ания</w:t>
      </w:r>
      <w:r w:rsidRPr="00312D94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312D94">
        <w:rPr>
          <w:rFonts w:ascii="Times New Roman" w:hAnsi="Times New Roman" w:cs="Times New Roman"/>
          <w:sz w:val="28"/>
          <w:szCs w:val="28"/>
        </w:rPr>
        <w:t>ой информации</w:t>
      </w:r>
      <w:r w:rsidRPr="00312D9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B7A81" w:rsidRDefault="00312D94" w:rsidP="00312D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F4512" w:rsidRPr="00312D94">
        <w:rPr>
          <w:rFonts w:ascii="Times New Roman" w:hAnsi="Times New Roman" w:cs="Times New Roman"/>
          <w:sz w:val="28"/>
          <w:szCs w:val="28"/>
        </w:rPr>
        <w:t>отказ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F4512" w:rsidRPr="00312D94">
        <w:rPr>
          <w:rFonts w:ascii="Times New Roman" w:hAnsi="Times New Roman" w:cs="Times New Roman"/>
          <w:sz w:val="28"/>
          <w:szCs w:val="28"/>
        </w:rPr>
        <w:t xml:space="preserve"> в приеме документов, </w:t>
      </w:r>
      <w:r w:rsidR="00082DB9" w:rsidRPr="00312D94">
        <w:rPr>
          <w:rFonts w:ascii="Times New Roman" w:hAnsi="Times New Roman" w:cs="Times New Roman"/>
          <w:sz w:val="28"/>
          <w:szCs w:val="28"/>
        </w:rPr>
        <w:t>оформленных ненадлежащим образом.</w:t>
      </w:r>
    </w:p>
    <w:p w:rsidR="00053EED" w:rsidRDefault="00053EED" w:rsidP="00312D94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1D41" w:rsidRDefault="00B51D41" w:rsidP="00312D94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1D41" w:rsidRPr="00B51D41" w:rsidRDefault="00B51D41" w:rsidP="00312D94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B7A81" w:rsidRPr="005E417D" w:rsidRDefault="003B7A81" w:rsidP="00082DB9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82DB9" w:rsidRPr="00082DB9">
        <w:rPr>
          <w:rFonts w:ascii="Times New Roman" w:hAnsi="Times New Roman" w:cs="Times New Roman"/>
          <w:b/>
          <w:sz w:val="28"/>
          <w:szCs w:val="28"/>
        </w:rPr>
        <w:t>ведущий специалист - экспе</w:t>
      </w:r>
      <w:proofErr w:type="gramStart"/>
      <w:r w:rsidR="00082DB9" w:rsidRPr="00082DB9">
        <w:rPr>
          <w:rFonts w:ascii="Times New Roman" w:hAnsi="Times New Roman" w:cs="Times New Roman"/>
          <w:b/>
          <w:sz w:val="28"/>
          <w:szCs w:val="28"/>
        </w:rPr>
        <w:t>рт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 xml:space="preserve">аве или обязан участвовать </w:t>
      </w:r>
      <w:r w:rsidR="00082D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082D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D94" w:rsidRDefault="007A7062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12D94"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D94" w:rsidRPr="00312D94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приказов;</w:t>
      </w:r>
    </w:p>
    <w:p w:rsidR="00312D94" w:rsidRPr="00312D94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распоряжений;</w:t>
      </w:r>
    </w:p>
    <w:p w:rsidR="00312D94" w:rsidRPr="00312D94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актов.</w:t>
      </w:r>
    </w:p>
    <w:p w:rsidR="00312D94" w:rsidRDefault="003B7A81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12D94"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D94" w:rsidRPr="00312D94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312D94" w:rsidRPr="00312D94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12D94" w:rsidRPr="00312D94" w:rsidRDefault="00312D94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94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3B7A81" w:rsidRPr="00B93661" w:rsidRDefault="003B7A81" w:rsidP="00312D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D94"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D94">
        <w:rPr>
          <w:rFonts w:ascii="Times New Roman" w:hAnsi="Times New Roman" w:cs="Times New Roman"/>
          <w:sz w:val="28"/>
          <w:szCs w:val="28"/>
        </w:rPr>
        <w:t xml:space="preserve">ведущего специалиста – эксперта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312D94">
        <w:rPr>
          <w:rFonts w:ascii="Times New Roman" w:hAnsi="Times New Roman" w:cs="Times New Roman"/>
          <w:sz w:val="28"/>
          <w:szCs w:val="28"/>
        </w:rPr>
        <w:t>. </w:t>
      </w:r>
      <w:r w:rsidR="00312D94" w:rsidRPr="00312D94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053EED" w:rsidRPr="00B93661" w:rsidRDefault="00053EED" w:rsidP="00312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D94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176118" w:rsidRDefault="001761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6118" w:rsidRDefault="001761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CD4" w:rsidRDefault="00C40CD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</w:p>
    <w:sectPr w:rsidR="00C40CD4" w:rsidSect="00B310A4">
      <w:headerReference w:type="default" r:id="rId13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02D" w:rsidRDefault="006B302D" w:rsidP="003B7A81">
      <w:pPr>
        <w:spacing w:after="0" w:line="240" w:lineRule="auto"/>
      </w:pPr>
      <w:r>
        <w:separator/>
      </w:r>
    </w:p>
  </w:endnote>
  <w:endnote w:type="continuationSeparator" w:id="0">
    <w:p w:rsidR="006B302D" w:rsidRDefault="006B302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02D" w:rsidRDefault="006B302D" w:rsidP="003B7A81">
      <w:pPr>
        <w:spacing w:after="0" w:line="240" w:lineRule="auto"/>
      </w:pPr>
      <w:r>
        <w:separator/>
      </w:r>
    </w:p>
  </w:footnote>
  <w:footnote w:type="continuationSeparator" w:id="0">
    <w:p w:rsidR="006B302D" w:rsidRDefault="006B302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51D4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0C6877"/>
    <w:multiLevelType w:val="multilevel"/>
    <w:tmpl w:val="FDCAE668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0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EED"/>
    <w:rsid w:val="00082DB9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16E6"/>
    <w:rsid w:val="000F45B0"/>
    <w:rsid w:val="00112BA5"/>
    <w:rsid w:val="00121DFA"/>
    <w:rsid w:val="00141E3E"/>
    <w:rsid w:val="001559CE"/>
    <w:rsid w:val="00165B7A"/>
    <w:rsid w:val="001665C3"/>
    <w:rsid w:val="00175938"/>
    <w:rsid w:val="00176118"/>
    <w:rsid w:val="001A0913"/>
    <w:rsid w:val="001B5BBA"/>
    <w:rsid w:val="001D2783"/>
    <w:rsid w:val="001E1592"/>
    <w:rsid w:val="00205684"/>
    <w:rsid w:val="002160F5"/>
    <w:rsid w:val="0022091F"/>
    <w:rsid w:val="00233B8A"/>
    <w:rsid w:val="0025122B"/>
    <w:rsid w:val="00254973"/>
    <w:rsid w:val="00254D09"/>
    <w:rsid w:val="002870C2"/>
    <w:rsid w:val="00290065"/>
    <w:rsid w:val="002947AC"/>
    <w:rsid w:val="00295029"/>
    <w:rsid w:val="002B3231"/>
    <w:rsid w:val="002B7A62"/>
    <w:rsid w:val="002D1878"/>
    <w:rsid w:val="002D4283"/>
    <w:rsid w:val="002D7CA0"/>
    <w:rsid w:val="002E3FB0"/>
    <w:rsid w:val="002F5B24"/>
    <w:rsid w:val="00307907"/>
    <w:rsid w:val="00312D94"/>
    <w:rsid w:val="00313753"/>
    <w:rsid w:val="003314B0"/>
    <w:rsid w:val="00340885"/>
    <w:rsid w:val="003A43AB"/>
    <w:rsid w:val="003B7A81"/>
    <w:rsid w:val="003C4B94"/>
    <w:rsid w:val="00404AE7"/>
    <w:rsid w:val="004259F3"/>
    <w:rsid w:val="0044318B"/>
    <w:rsid w:val="004461B1"/>
    <w:rsid w:val="0046231F"/>
    <w:rsid w:val="004635A3"/>
    <w:rsid w:val="004776BC"/>
    <w:rsid w:val="0049073B"/>
    <w:rsid w:val="00493417"/>
    <w:rsid w:val="00495ECE"/>
    <w:rsid w:val="00497CF7"/>
    <w:rsid w:val="004A3010"/>
    <w:rsid w:val="004B7353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A20"/>
    <w:rsid w:val="00630988"/>
    <w:rsid w:val="006618E5"/>
    <w:rsid w:val="00681090"/>
    <w:rsid w:val="00683559"/>
    <w:rsid w:val="006A44FB"/>
    <w:rsid w:val="006A5528"/>
    <w:rsid w:val="006B302D"/>
    <w:rsid w:val="006D1DF5"/>
    <w:rsid w:val="006E2C92"/>
    <w:rsid w:val="006E4C70"/>
    <w:rsid w:val="006E6747"/>
    <w:rsid w:val="006F140C"/>
    <w:rsid w:val="00712D9A"/>
    <w:rsid w:val="0071560A"/>
    <w:rsid w:val="00721040"/>
    <w:rsid w:val="00757278"/>
    <w:rsid w:val="00757903"/>
    <w:rsid w:val="00765E4A"/>
    <w:rsid w:val="007702BC"/>
    <w:rsid w:val="00773969"/>
    <w:rsid w:val="007752FE"/>
    <w:rsid w:val="00775378"/>
    <w:rsid w:val="00783E24"/>
    <w:rsid w:val="007A056A"/>
    <w:rsid w:val="007A2F78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3E5"/>
    <w:rsid w:val="008E4B65"/>
    <w:rsid w:val="008F37D8"/>
    <w:rsid w:val="008F7217"/>
    <w:rsid w:val="00926516"/>
    <w:rsid w:val="00933CCA"/>
    <w:rsid w:val="00942953"/>
    <w:rsid w:val="009508DC"/>
    <w:rsid w:val="00950A95"/>
    <w:rsid w:val="00954D93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E00D3"/>
    <w:rsid w:val="00AF09BA"/>
    <w:rsid w:val="00AF0A9E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1D41"/>
    <w:rsid w:val="00B520B0"/>
    <w:rsid w:val="00B7300E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40CD4"/>
    <w:rsid w:val="00C703D2"/>
    <w:rsid w:val="00C73A81"/>
    <w:rsid w:val="00CA730A"/>
    <w:rsid w:val="00CA7EC2"/>
    <w:rsid w:val="00CC56D9"/>
    <w:rsid w:val="00CD004D"/>
    <w:rsid w:val="00CE5967"/>
    <w:rsid w:val="00D00C06"/>
    <w:rsid w:val="00D12DA5"/>
    <w:rsid w:val="00D1572F"/>
    <w:rsid w:val="00D270CA"/>
    <w:rsid w:val="00D6462A"/>
    <w:rsid w:val="00D67D7D"/>
    <w:rsid w:val="00D75100"/>
    <w:rsid w:val="00D7769A"/>
    <w:rsid w:val="00DB4E9F"/>
    <w:rsid w:val="00DD1315"/>
    <w:rsid w:val="00DE33D5"/>
    <w:rsid w:val="00DE6E00"/>
    <w:rsid w:val="00E02C29"/>
    <w:rsid w:val="00E5383C"/>
    <w:rsid w:val="00E573B9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F4512"/>
    <w:rsid w:val="00F01BBE"/>
    <w:rsid w:val="00F03193"/>
    <w:rsid w:val="00F03E6B"/>
    <w:rsid w:val="00F046D2"/>
    <w:rsid w:val="00F05CF7"/>
    <w:rsid w:val="00F17EC4"/>
    <w:rsid w:val="00F25D3D"/>
    <w:rsid w:val="00F3280F"/>
    <w:rsid w:val="00F6130F"/>
    <w:rsid w:val="00F72CE0"/>
    <w:rsid w:val="00F9087E"/>
    <w:rsid w:val="00F975FE"/>
    <w:rsid w:val="00FA16D3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E573B9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E573B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82A85-7059-499F-A856-88D555FB2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3887</Words>
  <Characters>22160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Гайнутдинова Альбина Ренатовна</cp:lastModifiedBy>
  <cp:revision>4</cp:revision>
  <cp:lastPrinted>2017-11-07T07:21:00Z</cp:lastPrinted>
  <dcterms:created xsi:type="dcterms:W3CDTF">2017-11-08T05:43:00Z</dcterms:created>
  <dcterms:modified xsi:type="dcterms:W3CDTF">2017-11-09T05:23:00Z</dcterms:modified>
</cp:coreProperties>
</file>